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71" w:rsidRPr="00831771" w:rsidRDefault="00831771" w:rsidP="00831771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 xml:space="preserve">Додаток 1 </w:t>
      </w:r>
    </w:p>
    <w:p w:rsidR="00831771" w:rsidRPr="00831771" w:rsidRDefault="00831771" w:rsidP="00831771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 xml:space="preserve">до наказу </w:t>
      </w:r>
      <w:proofErr w:type="spellStart"/>
      <w:r w:rsidRPr="00831771">
        <w:rPr>
          <w:b/>
          <w:color w:val="000000"/>
        </w:rPr>
        <w:t>т.в.о</w:t>
      </w:r>
      <w:proofErr w:type="spellEnd"/>
      <w:r w:rsidRPr="00831771">
        <w:rPr>
          <w:b/>
          <w:color w:val="000000"/>
        </w:rPr>
        <w:t xml:space="preserve">. керівника апарату </w:t>
      </w:r>
    </w:p>
    <w:p w:rsidR="00831771" w:rsidRPr="00831771" w:rsidRDefault="00831771" w:rsidP="00831771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 xml:space="preserve">Барського районного суду                 Вінницької області </w:t>
      </w:r>
    </w:p>
    <w:p w:rsidR="00831771" w:rsidRPr="00831771" w:rsidRDefault="00831771" w:rsidP="00831771">
      <w:pPr>
        <w:shd w:val="clear" w:color="auto" w:fill="FFFFFF"/>
        <w:ind w:left="5040"/>
        <w:rPr>
          <w:b/>
          <w:color w:val="000000"/>
        </w:rPr>
      </w:pPr>
      <w:r w:rsidRPr="00831771">
        <w:rPr>
          <w:b/>
          <w:color w:val="000000"/>
        </w:rPr>
        <w:t>від  30.03.2021  року  № 2</w:t>
      </w:r>
    </w:p>
    <w:p w:rsidR="007651CD" w:rsidRDefault="007651CD" w:rsidP="007651CD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УМОВИ</w:t>
      </w:r>
    </w:p>
    <w:p w:rsidR="007651CD" w:rsidRPr="00853478" w:rsidRDefault="007651CD" w:rsidP="007651CD">
      <w:pPr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проведення конкурсу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</w:rPr>
        <w:t>на зайняття вакантної</w:t>
      </w:r>
      <w:r w:rsidR="0041748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посади державної служби категорії «В»  –</w:t>
      </w:r>
      <w:r>
        <w:rPr>
          <w:color w:val="000000"/>
          <w:sz w:val="27"/>
          <w:szCs w:val="27"/>
        </w:rPr>
        <w:t xml:space="preserve"> </w:t>
      </w:r>
      <w:r>
        <w:t xml:space="preserve"> </w:t>
      </w:r>
      <w:r w:rsidRPr="005A1AF1">
        <w:rPr>
          <w:b/>
        </w:rPr>
        <w:t xml:space="preserve">секретаря судового засідання </w:t>
      </w:r>
      <w:r w:rsidR="00831771">
        <w:rPr>
          <w:b/>
        </w:rPr>
        <w:t>Барського районного</w:t>
      </w:r>
      <w:r w:rsidRPr="005A1AF1">
        <w:rPr>
          <w:b/>
        </w:rPr>
        <w:t xml:space="preserve"> суду  Вінницької області</w:t>
      </w:r>
      <w:r>
        <w:rPr>
          <w:b/>
        </w:rPr>
        <w:t xml:space="preserve"> </w:t>
      </w:r>
    </w:p>
    <w:p w:rsidR="007651CD" w:rsidRDefault="007651CD" w:rsidP="007651CD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265"/>
        <w:gridCol w:w="1960"/>
        <w:gridCol w:w="186"/>
        <w:gridCol w:w="7340"/>
        <w:gridCol w:w="12"/>
        <w:gridCol w:w="62"/>
      </w:tblGrid>
      <w:tr w:rsidR="007651CD" w:rsidTr="00E64CBE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1A52D4" w:rsidP="00651767">
            <w:pPr>
              <w:keepNext/>
              <w:spacing w:before="120" w:after="1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ЗАГАЛЬНІ УМОВИ</w:t>
            </w:r>
          </w:p>
        </w:tc>
      </w:tr>
      <w:tr w:rsidR="007651CD" w:rsidTr="000C08FF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r w:rsidRPr="005A1AF1">
              <w:rPr>
                <w:b/>
              </w:rPr>
              <w:t>Секретар судового засідання</w:t>
            </w:r>
            <w:r>
              <w:t xml:space="preserve">: </w:t>
            </w:r>
          </w:p>
          <w:p w:rsidR="007651CD" w:rsidRDefault="007651CD" w:rsidP="00651767">
            <w:pPr>
              <w:jc w:val="both"/>
            </w:pPr>
            <w:r>
              <w:t xml:space="preserve">• здійснює судові виклики та повідомлення в справах, які знаходяться в провадженні судді, в тому числі в автоматизованій системі документообігу суду; </w:t>
            </w:r>
          </w:p>
          <w:p w:rsidR="007651CD" w:rsidRDefault="007651CD" w:rsidP="00651767">
            <w:pPr>
              <w:jc w:val="both"/>
            </w:pPr>
            <w:r>
              <w:t>• встановлює особи тих, хто з’явився в судове засідання та зазнача</w:t>
            </w:r>
            <w:r w:rsidR="00FB24C6">
              <w:t>є</w:t>
            </w:r>
            <w:r>
              <w:t xml:space="preserve"> на судових повістках та повідомленнях час їх перебування в суді; </w:t>
            </w:r>
          </w:p>
          <w:p w:rsidR="007651CD" w:rsidRDefault="007651CD" w:rsidP="00651767">
            <w:pPr>
              <w:jc w:val="both"/>
            </w:pPr>
            <w:r>
              <w:t>• перевіряє наявність і з'ясовує причини відсутності осіб, яких викликано до суду і доповіда</w:t>
            </w:r>
            <w:r w:rsidR="00FB24C6">
              <w:t>є</w:t>
            </w:r>
            <w:r>
              <w:t xml:space="preserve"> про це головуючому судді; </w:t>
            </w:r>
          </w:p>
          <w:p w:rsidR="007651CD" w:rsidRDefault="007651CD" w:rsidP="00651767">
            <w:pPr>
              <w:jc w:val="both"/>
            </w:pPr>
            <w:r>
              <w:t>• оформлює заявки до органів внутрішніх справ, адміністрації місць переднього ув'язнення про доставку до суду затриманих та обвинувачених (підсудних) осіб;</w:t>
            </w:r>
          </w:p>
          <w:p w:rsidR="007651CD" w:rsidRDefault="007651CD" w:rsidP="00651767">
            <w:pPr>
              <w:jc w:val="both"/>
            </w:pPr>
            <w:r>
              <w:t xml:space="preserve"> • готує за допомогою автоматизованої системи документообігу суду та розміщує на інформаційних табличках списки справ, призначених суддею до розгляду; </w:t>
            </w:r>
          </w:p>
          <w:p w:rsidR="007651CD" w:rsidRDefault="007651CD" w:rsidP="00651767">
            <w:pPr>
              <w:jc w:val="both"/>
            </w:pPr>
            <w:r>
              <w:t>• відповідно до вимог процесуального законодавства, вручає пам’ятки особам, які з’явились в судове засідання;</w:t>
            </w:r>
          </w:p>
          <w:p w:rsidR="007651CD" w:rsidRDefault="007651CD" w:rsidP="00651767">
            <w:pPr>
              <w:jc w:val="both"/>
            </w:pPr>
            <w:r>
              <w:t xml:space="preserve"> • забезпечує фіксування судового засідання технічними засобами та в режимі </w:t>
            </w:r>
            <w:proofErr w:type="spellStart"/>
            <w:r>
              <w:t>відеоконференції</w:t>
            </w:r>
            <w:proofErr w:type="spellEnd"/>
            <w:r>
              <w:t xml:space="preserve"> відповідно до Інструкції про порядок роботи з технічними засобами фіксування судового процесу (судового засідання) та Інструкції про порядок роботи з технічними засобами відеозапису ходу і результатів процесуальних дій, які проводяться у режимі </w:t>
            </w:r>
            <w:proofErr w:type="spellStart"/>
            <w:r>
              <w:t>відеоконференції</w:t>
            </w:r>
            <w:proofErr w:type="spellEnd"/>
            <w:r>
              <w:t xml:space="preserve"> під час судового засідання (кримінального провадження); </w:t>
            </w:r>
          </w:p>
          <w:p w:rsidR="007651CD" w:rsidRDefault="007651CD" w:rsidP="00651767">
            <w:pPr>
              <w:jc w:val="both"/>
            </w:pPr>
            <w:r>
              <w:t xml:space="preserve">• веде журнали (протоколи) судових засідань; </w:t>
            </w:r>
          </w:p>
          <w:p w:rsidR="007651CD" w:rsidRDefault="007651CD" w:rsidP="00651767">
            <w:pPr>
              <w:jc w:val="both"/>
            </w:pPr>
            <w:r>
              <w:t xml:space="preserve">• веде журнали розгляду судових справ та матеріалів суддею та робить, в тому числі в автоматизованій системі документообігу суду, відповідні записи про рух та результати розгляду справ і матеріалів, які розглядалися суддею протягом робочого дня; </w:t>
            </w:r>
          </w:p>
          <w:p w:rsidR="007651CD" w:rsidRDefault="007651CD" w:rsidP="00651767">
            <w:pPr>
              <w:jc w:val="both"/>
            </w:pPr>
            <w:r>
              <w:t xml:space="preserve">• вносить інформацію про результати розгляду судових справ, матеріалів кримінального провадження та інших матеріалів до реєстру судових справ і матеріалів, переданих для розгляду судді; </w:t>
            </w:r>
          </w:p>
          <w:p w:rsidR="007651CD" w:rsidRDefault="007651CD" w:rsidP="00651767">
            <w:pPr>
              <w:jc w:val="both"/>
            </w:pPr>
            <w:r>
              <w:t xml:space="preserve">• після проголошення судового рішення видає копії судових рішень учасникам судового провадження та іншим особам, які брали участь у справі, а також направляє копії судових рішень учасникам судового провадження та іншим особам, які брали участь у справі й не були присутніми при оголошенні судового рішення; </w:t>
            </w:r>
          </w:p>
          <w:p w:rsidR="007651CD" w:rsidRDefault="007651CD" w:rsidP="00651767">
            <w:pPr>
              <w:jc w:val="both"/>
            </w:pPr>
            <w:r>
              <w:t>• у необхідних випадках здійснює направлення судових повісток у вигляді SMS-повідомлень учасникам судового процесу та кримінального провадження;</w:t>
            </w:r>
          </w:p>
          <w:p w:rsidR="007651CD" w:rsidRDefault="007651CD" w:rsidP="00651767">
            <w:pPr>
              <w:jc w:val="both"/>
            </w:pPr>
            <w:r>
              <w:t xml:space="preserve"> • готує, в тому числі в автоматизованій системі документообігу суду, виконавчі листи у справах, за якими передбачено негайне виконання; </w:t>
            </w:r>
          </w:p>
          <w:p w:rsidR="007651CD" w:rsidRDefault="007651CD" w:rsidP="00651767">
            <w:pPr>
              <w:jc w:val="both"/>
            </w:pPr>
            <w:r>
              <w:t xml:space="preserve">• оформлює матеріали судових справ, кримінальних проваджень та інших матеріалів та здійснює їх своєчасну передачу після розгляду до </w:t>
            </w:r>
            <w:r>
              <w:lastRenderedPageBreak/>
              <w:t xml:space="preserve">канцелярії суду; </w:t>
            </w:r>
          </w:p>
          <w:p w:rsidR="007651CD" w:rsidRDefault="007651CD" w:rsidP="00651767">
            <w:pPr>
              <w:jc w:val="both"/>
            </w:pPr>
            <w:r>
              <w:t xml:space="preserve">• за розпорядженням головуючого у справі судді відбирає у обвинуваченого, засудженого підписку про невиїзд (особисте зобов’язання) та явку до </w:t>
            </w:r>
            <w:r w:rsidRPr="00622208">
              <w:t xml:space="preserve">« </w:t>
            </w:r>
            <w:r>
              <w:rPr>
                <w:color w:val="2A2928"/>
                <w:shd w:val="clear" w:color="auto" w:fill="FFFFFF"/>
              </w:rPr>
              <w:t>уповноваженого</w:t>
            </w:r>
            <w:r w:rsidRPr="00622208">
              <w:rPr>
                <w:color w:val="2A2928"/>
                <w:shd w:val="clear" w:color="auto" w:fill="FFFFFF"/>
              </w:rPr>
              <w:t xml:space="preserve"> орган</w:t>
            </w:r>
            <w:r>
              <w:rPr>
                <w:color w:val="2A2928"/>
                <w:shd w:val="clear" w:color="auto" w:fill="FFFFFF"/>
              </w:rPr>
              <w:t>у</w:t>
            </w:r>
            <w:r w:rsidRPr="00622208">
              <w:rPr>
                <w:color w:val="2A2928"/>
                <w:shd w:val="clear" w:color="auto" w:fill="FFFFFF"/>
              </w:rPr>
              <w:t xml:space="preserve"> з питань </w:t>
            </w:r>
            <w:proofErr w:type="spellStart"/>
            <w:r w:rsidRPr="00622208">
              <w:rPr>
                <w:color w:val="2A2928"/>
                <w:shd w:val="clear" w:color="auto" w:fill="FFFFFF"/>
              </w:rPr>
              <w:t>пробації</w:t>
            </w:r>
            <w:proofErr w:type="spellEnd"/>
            <w:r w:rsidRPr="00622208">
              <w:rPr>
                <w:color w:val="2A2928"/>
                <w:shd w:val="clear" w:color="auto" w:fill="FFFFFF"/>
              </w:rPr>
              <w:t>»</w:t>
            </w:r>
          </w:p>
          <w:p w:rsidR="007651CD" w:rsidRDefault="007651CD" w:rsidP="00651767">
            <w:pPr>
              <w:jc w:val="both"/>
            </w:pPr>
            <w:r>
              <w:t xml:space="preserve"> • у разі відсутності судового розпорядника виконує його функції, а саме: - забезпечує належний стан зали судового засідання і запрошує до неї осіб, що беруть участь у судовому засіданні; - оголошує про вхід суду до зали судового засідання і вихід суду з неї; </w:t>
            </w:r>
          </w:p>
          <w:p w:rsidR="007651CD" w:rsidRDefault="007651CD" w:rsidP="00651767">
            <w:pPr>
              <w:jc w:val="both"/>
              <w:rPr>
                <w:color w:val="000000"/>
              </w:rPr>
            </w:pPr>
            <w:r>
              <w:t>• виконує інші доручення голови суду, судді та керівника апарату суду, що стосуються організації розгляду судових справ.</w:t>
            </w:r>
            <w:r>
              <w:rPr>
                <w:color w:val="000000"/>
              </w:rPr>
              <w:t> </w:t>
            </w:r>
          </w:p>
          <w:p w:rsidR="005641B0" w:rsidRDefault="005641B0" w:rsidP="00651767">
            <w:pPr>
              <w:jc w:val="both"/>
              <w:rPr>
                <w:color w:val="000000"/>
              </w:rPr>
            </w:pPr>
          </w:p>
        </w:tc>
      </w:tr>
      <w:tr w:rsidR="007651CD" w:rsidTr="000C08FF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5641B0" w:rsidP="00F9629C">
            <w:pPr>
              <w:jc w:val="both"/>
              <w:rPr>
                <w:color w:val="000000"/>
              </w:rPr>
            </w:pPr>
            <w:r>
              <w:t xml:space="preserve">Посадовий оклад згідно штатного розпису – </w:t>
            </w:r>
            <w:r w:rsidRPr="005641B0">
              <w:rPr>
                <w:b/>
                <w:color w:val="000000" w:themeColor="text1"/>
              </w:rPr>
              <w:t>4440</w:t>
            </w:r>
            <w:r>
              <w:rPr>
                <w:color w:val="000000" w:themeColor="text1"/>
              </w:rPr>
              <w:t xml:space="preserve"> </w:t>
            </w:r>
            <w:r>
              <w:t>грн. та інші надбавки і доплати, передбачені статтями 50, 52 Закону України «Про державну службу» від 10.12.2015 року №889-</w:t>
            </w:r>
            <w:r>
              <w:rPr>
                <w:lang w:val="en-US"/>
              </w:rPr>
              <w:t>VIII</w:t>
            </w:r>
            <w:r w:rsidRPr="00434263">
              <w:t xml:space="preserve"> </w:t>
            </w:r>
            <w:r>
              <w:t>та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  <w:tr w:rsidR="007651CD" w:rsidTr="000C08FF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5641B0" w:rsidP="0065176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Безстроково </w:t>
            </w:r>
          </w:p>
        </w:tc>
      </w:tr>
      <w:tr w:rsidR="007651CD" w:rsidTr="00927C4E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1B0" w:rsidRDefault="005641B0" w:rsidP="005641B0">
            <w:pPr>
              <w:pStyle w:val="a5"/>
              <w:numPr>
                <w:ilvl w:val="0"/>
                <w:numId w:val="7"/>
              </w:numPr>
              <w:spacing w:line="256" w:lineRule="auto"/>
              <w:jc w:val="both"/>
            </w:pPr>
            <w:r w:rsidRPr="00F9629C">
              <w:rPr>
                <w:u w:val="single"/>
              </w:rPr>
              <w:t>Заява про участь</w:t>
            </w:r>
            <w:r w:rsidRPr="005228F9">
              <w:t xml:space="preserve">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</w:t>
            </w:r>
            <w:r>
              <w:t>д 25.03.2016 № 246 (зі змінами).</w:t>
            </w:r>
          </w:p>
          <w:p w:rsidR="005641B0" w:rsidRPr="005228F9" w:rsidRDefault="005641B0" w:rsidP="005641B0">
            <w:pPr>
              <w:pStyle w:val="a5"/>
              <w:numPr>
                <w:ilvl w:val="0"/>
                <w:numId w:val="7"/>
              </w:numPr>
              <w:spacing w:line="256" w:lineRule="auto"/>
              <w:jc w:val="both"/>
            </w:pPr>
            <w:r w:rsidRPr="00F9629C">
              <w:rPr>
                <w:u w:val="single"/>
              </w:rPr>
              <w:t>Резюме</w:t>
            </w:r>
            <w:r w:rsidRPr="005228F9">
              <w:t xml:space="preserve"> за формою згідно з додатком 2</w:t>
            </w:r>
            <w:r w:rsidRPr="005641B0">
              <w:rPr>
                <w:vertAlign w:val="superscript"/>
              </w:rPr>
              <w:t>1</w:t>
            </w:r>
            <w:r w:rsidRPr="005228F9"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5641B0" w:rsidRPr="005228F9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прізвище, ім’я, по батькові кандидата;</w:t>
            </w:r>
          </w:p>
          <w:p w:rsidR="005641B0" w:rsidRPr="005228F9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реквізити документа, що посвідчує особу та підтверджує громадянство України;</w:t>
            </w:r>
          </w:p>
          <w:p w:rsidR="005641B0" w:rsidRPr="005228F9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підтвердження наявності відповідного ступеня вищої освіти;</w:t>
            </w:r>
          </w:p>
          <w:p w:rsidR="005641B0" w:rsidRPr="005228F9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підтвердження рівня вільного володіння державною мовою;</w:t>
            </w:r>
          </w:p>
          <w:p w:rsidR="005641B0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 xml:space="preserve">відомості про стаж роботи, стаж державної служби (за наявності), </w:t>
            </w:r>
          </w:p>
          <w:p w:rsidR="005641B0" w:rsidRDefault="005641B0" w:rsidP="005641B0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both"/>
            </w:pPr>
            <w:r w:rsidRPr="005228F9">
              <w:t>досві</w:t>
            </w:r>
            <w:r w:rsidR="00F9629C">
              <w:t>д роботи на відповідних посадах.</w:t>
            </w:r>
          </w:p>
          <w:p w:rsidR="005641B0" w:rsidRPr="005228F9" w:rsidRDefault="005641B0" w:rsidP="00F9629C">
            <w:pPr>
              <w:pStyle w:val="a5"/>
              <w:numPr>
                <w:ilvl w:val="0"/>
                <w:numId w:val="7"/>
              </w:numPr>
              <w:spacing w:line="256" w:lineRule="auto"/>
              <w:ind w:left="34" w:firstLine="425"/>
              <w:jc w:val="both"/>
            </w:pPr>
            <w:r w:rsidRPr="00F9629C">
              <w:rPr>
                <w:u w:val="single"/>
              </w:rPr>
              <w:t>Заява,</w:t>
            </w:r>
            <w:r w:rsidRPr="005228F9"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641B0" w:rsidRPr="005228F9" w:rsidRDefault="00F9629C" w:rsidP="00F9629C">
            <w:pPr>
              <w:spacing w:line="256" w:lineRule="auto"/>
              <w:ind w:left="34" w:firstLine="425"/>
              <w:contextualSpacing/>
              <w:jc w:val="both"/>
            </w:pPr>
            <w:r>
              <w:t xml:space="preserve">   </w:t>
            </w:r>
            <w:r w:rsidR="005641B0" w:rsidRPr="005228F9"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5641B0" w:rsidRPr="005228F9">
              <w:t>компетентностей</w:t>
            </w:r>
            <w:proofErr w:type="spellEnd"/>
            <w:r w:rsidR="005641B0" w:rsidRPr="005228F9">
              <w:t>, репутації (характеристики, рекомендації, наукові публікації тощо).</w:t>
            </w:r>
          </w:p>
          <w:p w:rsidR="005641B0" w:rsidRPr="005641B0" w:rsidRDefault="00F9629C" w:rsidP="00F9629C">
            <w:pPr>
              <w:spacing w:line="256" w:lineRule="auto"/>
              <w:ind w:left="47" w:firstLine="554"/>
              <w:contextualSpacing/>
              <w:jc w:val="both"/>
            </w:pPr>
            <w:r>
              <w:t xml:space="preserve"> Особа, яка виявила бажання взяти участь у конкурсі подає таку інформацію через Єдиний портал вакансій державної служби.   </w:t>
            </w:r>
          </w:p>
          <w:p w:rsidR="007651CD" w:rsidRPr="00831771" w:rsidRDefault="007651CD" w:rsidP="00831771">
            <w:pPr>
              <w:ind w:left="-42" w:firstLine="687"/>
            </w:pPr>
            <w:r w:rsidRPr="00831771">
              <w:t>Строк подання документів до</w:t>
            </w:r>
            <w:r w:rsidR="005641B0" w:rsidRPr="00831771">
              <w:t xml:space="preserve"> </w:t>
            </w:r>
            <w:r w:rsidR="00831771">
              <w:t>17</w:t>
            </w:r>
            <w:r w:rsidR="005641B0" w:rsidRPr="00831771">
              <w:t xml:space="preserve"> год. 00 хв.</w:t>
            </w:r>
            <w:r w:rsidRPr="00831771">
              <w:t xml:space="preserve"> </w:t>
            </w:r>
            <w:r w:rsidR="00831771">
              <w:t>08</w:t>
            </w:r>
            <w:r w:rsidR="005641B0" w:rsidRPr="00831771">
              <w:t xml:space="preserve"> </w:t>
            </w:r>
            <w:r w:rsidR="00831771">
              <w:t>квітня</w:t>
            </w:r>
            <w:r w:rsidR="005641B0" w:rsidRPr="00831771">
              <w:t xml:space="preserve"> 2021 </w:t>
            </w:r>
            <w:r w:rsidR="00831771">
              <w:t>року.</w:t>
            </w:r>
          </w:p>
          <w:p w:rsidR="005641B0" w:rsidRPr="00856AB7" w:rsidRDefault="005641B0" w:rsidP="005641B0">
            <w:pPr>
              <w:ind w:left="-42"/>
              <w:jc w:val="center"/>
              <w:rPr>
                <w:b/>
                <w:i/>
              </w:rPr>
            </w:pPr>
          </w:p>
        </w:tc>
      </w:tr>
      <w:tr w:rsidR="007651CD" w:rsidTr="00927C4E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9C" w:rsidRDefault="00F9629C" w:rsidP="00F9629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Додаткові (необов’язкові) документи </w:t>
            </w:r>
          </w:p>
          <w:p w:rsidR="007651CD" w:rsidRDefault="007651CD" w:rsidP="00651767">
            <w:pPr>
              <w:spacing w:before="120"/>
              <w:rPr>
                <w:color w:val="000000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29C" w:rsidRPr="00CE5FF5" w:rsidRDefault="00F9629C" w:rsidP="00F9629C">
            <w:pPr>
              <w:spacing w:before="120"/>
              <w:jc w:val="both"/>
              <w:rPr>
                <w:b/>
                <w:color w:val="000000"/>
              </w:rPr>
            </w:pPr>
            <w:r>
              <w:t>З</w:t>
            </w:r>
            <w:r w:rsidRPr="005228F9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</w:p>
        </w:tc>
      </w:tr>
      <w:tr w:rsidR="00F9629C" w:rsidTr="000C08FF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BE" w:rsidRPr="00E64CBE" w:rsidRDefault="00F9629C" w:rsidP="00E64CBE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Дата і час початку проведення тестування кандидатів.</w:t>
            </w:r>
          </w:p>
          <w:p w:rsidR="00F9629C" w:rsidRDefault="00F9629C" w:rsidP="00E64CBE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Місце або спосіб </w:t>
            </w:r>
            <w:r w:rsidR="00E64CBE"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роведення тестування.</w:t>
            </w:r>
          </w:p>
          <w:p w:rsidR="00E64CBE" w:rsidRPr="00E64CBE" w:rsidRDefault="00E64CBE" w:rsidP="00E64CBE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F9629C" w:rsidRDefault="00F9629C" w:rsidP="00E64CBE">
            <w:pPr>
              <w:rPr>
                <w:b/>
                <w:bCs/>
                <w:color w:val="000000"/>
              </w:rPr>
            </w:pP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Місце або спосіб проведення співбесіди</w:t>
            </w:r>
            <w:r w:rsidR="00E64CBE"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64CBE">
              <w:rPr>
                <w:b/>
                <w:color w:val="000000"/>
                <w:sz w:val="22"/>
                <w:szCs w:val="22"/>
                <w:shd w:val="clear" w:color="auto" w:fill="FFFFFF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BE" w:rsidRPr="00E64CBE" w:rsidRDefault="00F9629C" w:rsidP="00F9629C">
            <w:pPr>
              <w:rPr>
                <w:color w:val="000000"/>
              </w:rPr>
            </w:pPr>
            <w:r w:rsidRPr="00E64CBE">
              <w:rPr>
                <w:color w:val="000000"/>
              </w:rPr>
              <w:t>Тестування на знання законодавства</w:t>
            </w:r>
            <w:r w:rsidR="00E64CBE" w:rsidRPr="00E64CBE">
              <w:rPr>
                <w:color w:val="000000"/>
              </w:rPr>
              <w:t xml:space="preserve"> відбудеться</w:t>
            </w:r>
          </w:p>
          <w:p w:rsidR="00E64CBE" w:rsidRPr="00831771" w:rsidRDefault="00E64CBE" w:rsidP="00F9629C">
            <w:pPr>
              <w:rPr>
                <w:color w:val="000000"/>
              </w:rPr>
            </w:pPr>
            <w:r w:rsidRPr="00831771">
              <w:rPr>
                <w:color w:val="000000"/>
              </w:rPr>
              <w:t xml:space="preserve"> </w:t>
            </w:r>
            <w:r w:rsidR="00831771" w:rsidRPr="00831771">
              <w:rPr>
                <w:color w:val="000000"/>
              </w:rPr>
              <w:t>13</w:t>
            </w:r>
            <w:r w:rsidR="00F9629C" w:rsidRPr="00831771">
              <w:rPr>
                <w:color w:val="000000"/>
              </w:rPr>
              <w:t xml:space="preserve"> квітня 2021 року о 1</w:t>
            </w:r>
            <w:r w:rsidR="00831771" w:rsidRPr="00831771">
              <w:rPr>
                <w:color w:val="000000"/>
              </w:rPr>
              <w:t>4</w:t>
            </w:r>
            <w:r w:rsidR="00F9629C" w:rsidRPr="00831771">
              <w:rPr>
                <w:color w:val="000000"/>
              </w:rPr>
              <w:t xml:space="preserve"> годинні 00 хвилин</w:t>
            </w:r>
            <w:r w:rsidRPr="00831771">
              <w:rPr>
                <w:color w:val="000000"/>
              </w:rPr>
              <w:t xml:space="preserve">, </w:t>
            </w:r>
          </w:p>
          <w:p w:rsidR="00F9629C" w:rsidRPr="00E64CBE" w:rsidRDefault="00E64CBE" w:rsidP="00F9629C">
            <w:pPr>
              <w:rPr>
                <w:color w:val="000000"/>
              </w:rPr>
            </w:pPr>
            <w:r w:rsidRPr="00E64CBE">
              <w:rPr>
                <w:color w:val="000000"/>
              </w:rPr>
              <w:t xml:space="preserve">за адресою вул. </w:t>
            </w:r>
            <w:r w:rsidR="00831771">
              <w:rPr>
                <w:color w:val="000000"/>
              </w:rPr>
              <w:t>Соборна, 2</w:t>
            </w:r>
            <w:r w:rsidRPr="00E64CBE">
              <w:rPr>
                <w:color w:val="000000"/>
              </w:rPr>
              <w:t xml:space="preserve">  </w:t>
            </w:r>
            <w:r w:rsidR="00F9629C" w:rsidRPr="00E64CBE">
              <w:rPr>
                <w:color w:val="000000"/>
              </w:rPr>
              <w:t xml:space="preserve">м. </w:t>
            </w:r>
            <w:r w:rsidR="00831771">
              <w:rPr>
                <w:color w:val="000000"/>
              </w:rPr>
              <w:t>Бар</w:t>
            </w:r>
            <w:r w:rsidR="00F9629C" w:rsidRPr="00E64CBE">
              <w:rPr>
                <w:color w:val="000000"/>
              </w:rPr>
              <w:t>, Вінницької області,</w:t>
            </w:r>
          </w:p>
          <w:p w:rsidR="00F9629C" w:rsidRPr="00E64CBE" w:rsidRDefault="00831771" w:rsidP="00F9629C">
            <w:pPr>
              <w:rPr>
                <w:color w:val="000000"/>
              </w:rPr>
            </w:pPr>
            <w:r>
              <w:rPr>
                <w:color w:val="000000"/>
              </w:rPr>
              <w:t>Барський районний суд Вінницької області</w:t>
            </w:r>
          </w:p>
          <w:p w:rsidR="00F9629C" w:rsidRDefault="00E64CBE" w:rsidP="00E64CBE">
            <w:pPr>
              <w:rPr>
                <w:color w:val="000000"/>
              </w:rPr>
            </w:pPr>
            <w:r w:rsidRPr="00AD7E58">
              <w:rPr>
                <w:color w:val="000000"/>
                <w:sz w:val="22"/>
              </w:rPr>
              <w:t>(за фізичної присутності кандидата).</w:t>
            </w:r>
          </w:p>
          <w:p w:rsidR="00E64CBE" w:rsidRDefault="00E64CBE" w:rsidP="00E64CBE">
            <w:pPr>
              <w:rPr>
                <w:color w:val="000000"/>
              </w:rPr>
            </w:pPr>
          </w:p>
          <w:p w:rsidR="00E64CBE" w:rsidRDefault="00E64CBE" w:rsidP="00E64CBE">
            <w:pPr>
              <w:rPr>
                <w:color w:val="000000"/>
              </w:rPr>
            </w:pPr>
          </w:p>
          <w:p w:rsidR="00E64CBE" w:rsidRDefault="00E64CBE" w:rsidP="00E64CBE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Співбесіда з кандидатами на заміщення вакантної посади проводитиметься </w:t>
            </w:r>
            <w:r w:rsidRPr="00AD7E58">
              <w:rPr>
                <w:color w:val="000000"/>
                <w:sz w:val="22"/>
              </w:rPr>
              <w:t>за</w:t>
            </w:r>
            <w:r>
              <w:rPr>
                <w:color w:val="000000"/>
                <w:sz w:val="22"/>
              </w:rPr>
              <w:t xml:space="preserve"> </w:t>
            </w:r>
            <w:r w:rsidRPr="00AD7E58">
              <w:rPr>
                <w:color w:val="000000"/>
                <w:sz w:val="22"/>
              </w:rPr>
              <w:t xml:space="preserve"> фізичної присутності кандидата</w:t>
            </w:r>
          </w:p>
          <w:p w:rsidR="00831771" w:rsidRPr="00E64CBE" w:rsidRDefault="00831771" w:rsidP="00831771">
            <w:pPr>
              <w:rPr>
                <w:color w:val="000000"/>
              </w:rPr>
            </w:pPr>
            <w:r w:rsidRPr="00E64CBE">
              <w:rPr>
                <w:color w:val="000000"/>
              </w:rPr>
              <w:t xml:space="preserve">за адресою вул. </w:t>
            </w:r>
            <w:r>
              <w:rPr>
                <w:color w:val="000000"/>
              </w:rPr>
              <w:t>Соборна, 2</w:t>
            </w:r>
            <w:r w:rsidRPr="00E64CBE">
              <w:rPr>
                <w:color w:val="000000"/>
              </w:rPr>
              <w:t xml:space="preserve">  м. </w:t>
            </w:r>
            <w:r>
              <w:rPr>
                <w:color w:val="000000"/>
              </w:rPr>
              <w:t>Бар</w:t>
            </w:r>
            <w:r w:rsidRPr="00E64CBE">
              <w:rPr>
                <w:color w:val="000000"/>
              </w:rPr>
              <w:t>, Вінницької області,</w:t>
            </w:r>
          </w:p>
          <w:p w:rsidR="00831771" w:rsidRPr="00E64CBE" w:rsidRDefault="00831771" w:rsidP="00831771">
            <w:pPr>
              <w:rPr>
                <w:color w:val="000000"/>
              </w:rPr>
            </w:pPr>
            <w:r>
              <w:rPr>
                <w:color w:val="000000"/>
              </w:rPr>
              <w:t>Барський районний суд Вінницької області</w:t>
            </w:r>
          </w:p>
          <w:p w:rsidR="00E64CBE" w:rsidRDefault="00E64CBE" w:rsidP="00E64CBE">
            <w:pPr>
              <w:rPr>
                <w:b/>
                <w:color w:val="000000"/>
              </w:rPr>
            </w:pPr>
          </w:p>
        </w:tc>
      </w:tr>
      <w:tr w:rsidR="007651CD" w:rsidTr="000C08FF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771" w:rsidRPr="00326EB4" w:rsidRDefault="00831771" w:rsidP="00831771">
            <w:r w:rsidRPr="00326EB4">
              <w:t>Вовк Тетяна Едуардівна, тел. (04341) 2-41-74</w:t>
            </w:r>
          </w:p>
          <w:p w:rsidR="007651CD" w:rsidRDefault="00831771" w:rsidP="00831771">
            <w:pPr>
              <w:rPr>
                <w:color w:val="000000"/>
              </w:rPr>
            </w:pPr>
            <w:hyperlink r:id="rId6" w:history="1">
              <w:r w:rsidRPr="00326EB4">
                <w:rPr>
                  <w:rStyle w:val="aa"/>
                  <w:lang w:val="en-US"/>
                </w:rPr>
                <w:t>inbox</w:t>
              </w:r>
              <w:r w:rsidRPr="00326EB4">
                <w:rPr>
                  <w:rStyle w:val="aa"/>
                </w:rPr>
                <w:t>@</w:t>
              </w:r>
              <w:proofErr w:type="spellStart"/>
              <w:r w:rsidRPr="00326EB4">
                <w:rPr>
                  <w:rStyle w:val="aa"/>
                  <w:lang w:val="en-US"/>
                </w:rPr>
                <w:t>brs</w:t>
              </w:r>
              <w:proofErr w:type="spellEnd"/>
              <w:r w:rsidRPr="00326EB4">
                <w:rPr>
                  <w:rStyle w:val="aa"/>
                </w:rPr>
                <w:t>.</w:t>
              </w:r>
              <w:proofErr w:type="spellStart"/>
              <w:r w:rsidRPr="00326EB4">
                <w:rPr>
                  <w:rStyle w:val="aa"/>
                  <w:lang w:val="en-US"/>
                </w:rPr>
                <w:t>vn</w:t>
              </w:r>
              <w:proofErr w:type="spellEnd"/>
              <w:r w:rsidRPr="00326EB4">
                <w:rPr>
                  <w:rStyle w:val="aa"/>
                </w:rPr>
                <w:t>.</w:t>
              </w:r>
              <w:r w:rsidRPr="00326EB4">
                <w:rPr>
                  <w:rStyle w:val="aa"/>
                  <w:lang w:val="en-US"/>
                </w:rPr>
                <w:t>court</w:t>
              </w:r>
              <w:r w:rsidRPr="00326EB4">
                <w:rPr>
                  <w:rStyle w:val="aa"/>
                </w:rPr>
                <w:t>.</w:t>
              </w:r>
              <w:proofErr w:type="spellStart"/>
              <w:r w:rsidRPr="00326EB4">
                <w:rPr>
                  <w:rStyle w:val="aa"/>
                  <w:lang w:val="en-US"/>
                </w:rPr>
                <w:t>gov</w:t>
              </w:r>
              <w:proofErr w:type="spellEnd"/>
              <w:r w:rsidRPr="00326EB4">
                <w:rPr>
                  <w:rStyle w:val="aa"/>
                </w:rPr>
                <w:t>.</w:t>
              </w:r>
              <w:proofErr w:type="spellStart"/>
              <w:r w:rsidRPr="00326EB4">
                <w:rPr>
                  <w:rStyle w:val="aa"/>
                  <w:lang w:val="en-US"/>
                </w:rPr>
                <w:t>ua</w:t>
              </w:r>
              <w:proofErr w:type="spellEnd"/>
            </w:hyperlink>
          </w:p>
        </w:tc>
      </w:tr>
      <w:tr w:rsidR="007651CD" w:rsidTr="000C08FF">
        <w:trPr>
          <w:gridAfter w:val="1"/>
          <w:wAfter w:w="62" w:type="dxa"/>
          <w:trHeight w:val="73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470BFD" w:rsidRDefault="007651CD" w:rsidP="000C08FF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1A52D4">
              <w:rPr>
                <w:b/>
                <w:bCs/>
                <w:color w:val="000000"/>
                <w:sz w:val="28"/>
                <w:szCs w:val="28"/>
              </w:rPr>
              <w:t>КВАЛІФІКАЦІЙНІ ВИМОГИ</w:t>
            </w:r>
          </w:p>
        </w:tc>
      </w:tr>
      <w:tr w:rsidR="007651CD" w:rsidTr="000C08FF">
        <w:trPr>
          <w:gridAfter w:val="2"/>
          <w:wAfter w:w="74" w:type="dxa"/>
          <w:trHeight w:val="826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7651CD" w:rsidP="00E64CBE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Освіта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180D47" w:rsidP="00E64CBE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Освіта вища</w:t>
            </w:r>
            <w:r w:rsidR="007651CD">
              <w:rPr>
                <w:color w:val="000000"/>
              </w:rPr>
              <w:t xml:space="preserve"> не нижче ступеня молодшого бакалавра </w:t>
            </w:r>
            <w:r>
              <w:rPr>
                <w:color w:val="000000"/>
              </w:rPr>
              <w:t>або бакалавра</w:t>
            </w:r>
            <w:r w:rsidR="00E64CBE">
              <w:rPr>
                <w:color w:val="000000"/>
              </w:rPr>
              <w:t xml:space="preserve"> за спеціальністю «Право» або «Правознавство»</w:t>
            </w:r>
          </w:p>
        </w:tc>
      </w:tr>
      <w:tr w:rsidR="007651CD" w:rsidTr="000C08FF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7651CD" w:rsidP="00E64CBE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Досвід роботи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7651CD" w:rsidP="00E64CBE">
            <w:pPr>
              <w:rPr>
                <w:color w:val="000000"/>
              </w:rPr>
            </w:pPr>
            <w:r>
              <w:rPr>
                <w:color w:val="000000"/>
              </w:rPr>
              <w:t>без вимог до досвіду роботи</w:t>
            </w:r>
          </w:p>
        </w:tc>
      </w:tr>
      <w:tr w:rsidR="007651CD" w:rsidTr="000C08FF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7651CD" w:rsidP="00E64CBE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Володіння державною мовою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Default="007651CD" w:rsidP="00E64CBE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вільне володіння державною мовою</w:t>
            </w:r>
          </w:p>
        </w:tc>
      </w:tr>
      <w:tr w:rsidR="007651CD" w:rsidTr="000C08FF">
        <w:trPr>
          <w:gridAfter w:val="1"/>
          <w:wAfter w:w="62" w:type="dxa"/>
          <w:trHeight w:val="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Pr="00470BFD" w:rsidRDefault="001A52D4" w:rsidP="001A52D4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ВИМОГИ ДО КОМПЕТЕНТНОСТІ</w:t>
            </w:r>
          </w:p>
        </w:tc>
      </w:tr>
      <w:tr w:rsidR="007651CD" w:rsidTr="000C08FF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1CD" w:rsidRDefault="007651CD" w:rsidP="00651767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Pr="00705B65" w:rsidRDefault="007651CD" w:rsidP="00651767">
            <w:pPr>
              <w:spacing w:before="120"/>
              <w:jc w:val="center"/>
              <w:rPr>
                <w:b/>
                <w:color w:val="000000"/>
              </w:rPr>
            </w:pPr>
            <w:r w:rsidRPr="00705B65">
              <w:rPr>
                <w:b/>
                <w:color w:val="000000"/>
              </w:rPr>
              <w:t>Вимога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1CD" w:rsidRPr="00705B65" w:rsidRDefault="007651CD" w:rsidP="00651767">
            <w:pPr>
              <w:jc w:val="center"/>
              <w:rPr>
                <w:b/>
                <w:color w:val="000000"/>
              </w:rPr>
            </w:pPr>
            <w:r w:rsidRPr="00705B65">
              <w:rPr>
                <w:b/>
                <w:color w:val="000000"/>
              </w:rPr>
              <w:t>Компоненти вимоги</w:t>
            </w:r>
          </w:p>
        </w:tc>
      </w:tr>
      <w:tr w:rsidR="000C08FF" w:rsidTr="00426CCB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FF" w:rsidRDefault="000C08FF" w:rsidP="00F30E5A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Якісне виконання поставлених завдань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FF" w:rsidRDefault="000C08FF" w:rsidP="00F30E5A">
            <w:pPr>
              <w:spacing w:line="276" w:lineRule="auto"/>
              <w:ind w:left="317" w:hanging="317"/>
              <w:rPr>
                <w:color w:val="000000"/>
              </w:rPr>
            </w:pPr>
            <w:r w:rsidRPr="001A52D4">
              <w:rPr>
                <w:color w:val="000000"/>
              </w:rPr>
              <w:t xml:space="preserve">-  </w:t>
            </w:r>
            <w:r>
              <w:rPr>
                <w:color w:val="000000"/>
              </w:rPr>
              <w:t xml:space="preserve">  чітке і точне формування мети, цілей і завдань службової діяльності;</w:t>
            </w:r>
          </w:p>
          <w:p w:rsidR="000C08FF" w:rsidRPr="001A52D4" w:rsidRDefault="000C08FF" w:rsidP="00F30E5A">
            <w:pPr>
              <w:spacing w:line="276" w:lineRule="auto"/>
              <w:ind w:left="317" w:hanging="317"/>
              <w:rPr>
                <w:color w:val="000000"/>
              </w:rPr>
            </w:pPr>
            <w:r>
              <w:rPr>
                <w:color w:val="000000"/>
              </w:rPr>
              <w:t>-    розуміння змісту завдання і його кінцевий результат, самостійне визначення можливих шляхів досягнення.</w:t>
            </w:r>
          </w:p>
        </w:tc>
      </w:tr>
      <w:tr w:rsidR="000C08FF" w:rsidTr="00426CCB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0C08FF" w:rsidRDefault="000C08FF" w:rsidP="00651767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1A52D4" w:rsidRDefault="000C08FF" w:rsidP="00E64ACD">
            <w:pPr>
              <w:spacing w:before="120"/>
              <w:rPr>
                <w:b/>
                <w:color w:val="000000"/>
              </w:rPr>
            </w:pPr>
            <w:r w:rsidRPr="001A52D4">
              <w:rPr>
                <w:b/>
                <w:color w:val="000000"/>
              </w:rPr>
              <w:t>Цифрова грамотність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1A52D4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1A52D4">
              <w:rPr>
                <w:color w:val="000000"/>
              </w:rPr>
              <w:t xml:space="preserve">вміння використовувати сервіси </w:t>
            </w:r>
            <w:proofErr w:type="spellStart"/>
            <w:r w:rsidRPr="001A52D4">
              <w:rPr>
                <w:color w:val="000000"/>
              </w:rPr>
              <w:t>інтернету</w:t>
            </w:r>
            <w:proofErr w:type="spellEnd"/>
            <w:r w:rsidRPr="001A52D4">
              <w:rPr>
                <w:color w:val="000000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1A52D4">
              <w:rPr>
                <w:color w:val="000000"/>
              </w:rPr>
              <w:t xml:space="preserve"> здатність працювати з документами в різних цифрових форматах; </w:t>
            </w:r>
            <w:r w:rsidRPr="001A52D4">
              <w:rPr>
                <w:color w:val="000000"/>
              </w:rPr>
              <w:lastRenderedPageBreak/>
              <w:t>зберігати, накопичувати, впорядковувати, архівувати цифрові ресурси та дані різних типів;</w:t>
            </w:r>
          </w:p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0" w:name="_heading=h.2et92p0" w:colFirst="0" w:colLast="0"/>
            <w:bookmarkEnd w:id="0"/>
            <w:r w:rsidRPr="001A52D4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1A52D4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0C08FF" w:rsidRPr="001A52D4" w:rsidRDefault="000C08FF" w:rsidP="00E64ACD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1A52D4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C08FF" w:rsidTr="000C08FF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1A52D4" w:rsidRDefault="000C08FF" w:rsidP="00651767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Стресостійкість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1A52D4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уміння розуміти та управляти своїми емоціями;</w:t>
            </w:r>
          </w:p>
          <w:p w:rsidR="000C08FF" w:rsidRDefault="000C08FF" w:rsidP="001A52D4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до самоконтролю;</w:t>
            </w:r>
          </w:p>
          <w:p w:rsidR="000C08FF" w:rsidRDefault="000C08FF" w:rsidP="001A52D4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0C08FF" w:rsidRPr="001A52D4" w:rsidRDefault="000C08FF" w:rsidP="001A52D4">
            <w:pPr>
              <w:pStyle w:val="a5"/>
              <w:numPr>
                <w:ilvl w:val="0"/>
                <w:numId w:val="6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оптимізм</w:t>
            </w:r>
          </w:p>
        </w:tc>
      </w:tr>
      <w:tr w:rsidR="000C08FF" w:rsidTr="00426CCB">
        <w:trPr>
          <w:gridAfter w:val="1"/>
          <w:wAfter w:w="62" w:type="dxa"/>
          <w:trHeight w:val="683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FF" w:rsidRPr="00705B65" w:rsidRDefault="000C08FF" w:rsidP="00426C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ПРОФЕСІЙНІ ЗНАННЯ</w:t>
            </w:r>
          </w:p>
        </w:tc>
      </w:tr>
      <w:tr w:rsidR="000C08FF" w:rsidTr="006B5ACD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FF" w:rsidRPr="00CE5FF5" w:rsidRDefault="000C08FF" w:rsidP="00651767">
            <w:pPr>
              <w:jc w:val="center"/>
              <w:rPr>
                <w:b/>
                <w:color w:val="000000"/>
              </w:rPr>
            </w:pPr>
            <w:r w:rsidRPr="00CE5FF5">
              <w:rPr>
                <w:b/>
                <w:color w:val="000000"/>
              </w:rPr>
              <w:t>Вимога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8FF" w:rsidRPr="00CE5FF5" w:rsidRDefault="000C08FF" w:rsidP="00651767">
            <w:pPr>
              <w:jc w:val="center"/>
              <w:rPr>
                <w:b/>
                <w:color w:val="000000"/>
              </w:rPr>
            </w:pPr>
            <w:r w:rsidRPr="00CE5FF5">
              <w:rPr>
                <w:b/>
                <w:color w:val="000000"/>
              </w:rPr>
              <w:t>Компоненти вимоги</w:t>
            </w:r>
          </w:p>
        </w:tc>
      </w:tr>
      <w:tr w:rsidR="000C08FF" w:rsidTr="006B5ACD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470BFD" w:rsidRDefault="000C08FF" w:rsidP="00651767">
            <w:pPr>
              <w:spacing w:before="120"/>
              <w:jc w:val="center"/>
              <w:rPr>
                <w:color w:val="000000"/>
              </w:rPr>
            </w:pPr>
            <w:r w:rsidRPr="00470BFD">
              <w:rPr>
                <w:color w:val="000000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spacing w:before="12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Знання законодавства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Default="000C08FF" w:rsidP="00651767">
            <w:pPr>
              <w:pStyle w:val="a5"/>
              <w:numPr>
                <w:ilvl w:val="0"/>
                <w:numId w:val="3"/>
              </w:numPr>
              <w:ind w:left="164" w:hanging="142"/>
              <w:jc w:val="both"/>
            </w:pPr>
            <w:r>
              <w:t>Конституція України;</w:t>
            </w:r>
          </w:p>
          <w:p w:rsidR="000C08FF" w:rsidRDefault="000C08FF" w:rsidP="00651767">
            <w:pPr>
              <w:pStyle w:val="a5"/>
              <w:numPr>
                <w:ilvl w:val="0"/>
                <w:numId w:val="3"/>
              </w:numPr>
              <w:ind w:left="164" w:hanging="142"/>
              <w:jc w:val="both"/>
            </w:pPr>
            <w:r>
              <w:t>Закон України «Про державну службу»;</w:t>
            </w:r>
          </w:p>
          <w:p w:rsidR="000C08FF" w:rsidRPr="006B5ACD" w:rsidRDefault="000C08FF" w:rsidP="00651767">
            <w:pPr>
              <w:pStyle w:val="a5"/>
              <w:numPr>
                <w:ilvl w:val="0"/>
                <w:numId w:val="3"/>
              </w:numPr>
              <w:spacing w:after="240"/>
              <w:ind w:left="164" w:hanging="142"/>
              <w:jc w:val="both"/>
              <w:rPr>
                <w:color w:val="000000"/>
              </w:rPr>
            </w:pPr>
            <w:r>
              <w:t>Закон України «Про запобігання корупції»</w:t>
            </w:r>
          </w:p>
          <w:p w:rsidR="006B5ACD" w:rsidRPr="00EC606D" w:rsidRDefault="006B5ACD" w:rsidP="006B5ACD">
            <w:pPr>
              <w:pStyle w:val="a5"/>
              <w:spacing w:after="240"/>
              <w:ind w:left="164"/>
              <w:jc w:val="both"/>
              <w:rPr>
                <w:color w:val="000000"/>
              </w:rPr>
            </w:pPr>
            <w:r>
              <w:t>та іншого законодавства</w:t>
            </w:r>
          </w:p>
        </w:tc>
      </w:tr>
      <w:tr w:rsidR="000C08FF" w:rsidTr="00647AEA">
        <w:trPr>
          <w:gridAfter w:val="2"/>
          <w:wAfter w:w="74" w:type="dxa"/>
          <w:trHeight w:val="3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470BFD" w:rsidRDefault="000C08FF" w:rsidP="00651767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647AEA" w:rsidRDefault="000C08FF" w:rsidP="006B5ACD">
            <w:pPr>
              <w:rPr>
                <w:color w:val="000000"/>
              </w:rPr>
            </w:pPr>
            <w:r w:rsidRPr="00647AEA">
              <w:rPr>
                <w:b/>
                <w:bCs/>
                <w:color w:val="000000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8FF" w:rsidRPr="00647AEA" w:rsidRDefault="000C08FF" w:rsidP="00651767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647AEA">
              <w:t>Закон України «Про судоустрій і статус суддів»;</w:t>
            </w:r>
          </w:p>
          <w:p w:rsidR="000C08FF" w:rsidRPr="00647AEA" w:rsidRDefault="000C08FF" w:rsidP="00651767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647AEA">
              <w:t>Цивільний процесуальний кодекс України;</w:t>
            </w:r>
          </w:p>
          <w:p w:rsidR="000C08FF" w:rsidRPr="00647AEA" w:rsidRDefault="000C08FF" w:rsidP="00651767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647AEA">
              <w:t xml:space="preserve">Кримінальний процесуальний кодекс України; </w:t>
            </w:r>
          </w:p>
          <w:p w:rsidR="000C08FF" w:rsidRPr="00647AEA" w:rsidRDefault="000C08FF" w:rsidP="00651767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647AEA">
              <w:t>Кодекс адміністративного судочинства України</w:t>
            </w:r>
            <w:r w:rsidR="006B5ACD" w:rsidRPr="00647AEA">
              <w:t>;</w:t>
            </w:r>
          </w:p>
          <w:p w:rsidR="000C08FF" w:rsidRPr="00647AEA" w:rsidRDefault="000C08FF" w:rsidP="00651767">
            <w:pPr>
              <w:pStyle w:val="a5"/>
              <w:numPr>
                <w:ilvl w:val="0"/>
                <w:numId w:val="3"/>
              </w:numPr>
              <w:ind w:left="164" w:hanging="164"/>
            </w:pPr>
            <w:r w:rsidRPr="00647AEA">
              <w:t xml:space="preserve">Інструкція з діловодства в </w:t>
            </w:r>
            <w:r w:rsidR="006B5ACD" w:rsidRPr="00647AEA">
              <w:t>місцевих та апеляційних судах України;</w:t>
            </w:r>
          </w:p>
          <w:p w:rsidR="000C08FF" w:rsidRPr="00647AEA" w:rsidRDefault="006B5ACD" w:rsidP="006B5ACD">
            <w:pPr>
              <w:pStyle w:val="a5"/>
              <w:numPr>
                <w:ilvl w:val="0"/>
                <w:numId w:val="3"/>
              </w:numPr>
              <w:ind w:left="164" w:hanging="164"/>
              <w:rPr>
                <w:color w:val="000000" w:themeColor="text1"/>
              </w:rPr>
            </w:pPr>
            <w:r w:rsidRPr="00647AEA">
              <w:t xml:space="preserve">Інструкція про порядок роботи з технічними засобами фіксування </w:t>
            </w:r>
            <w:r w:rsidRPr="00647AEA">
              <w:rPr>
                <w:color w:val="000000" w:themeColor="text1"/>
              </w:rPr>
              <w:t>судового процесу</w:t>
            </w:r>
            <w:r w:rsidR="007B5C89" w:rsidRPr="00647AEA">
              <w:rPr>
                <w:color w:val="000000" w:themeColor="text1"/>
              </w:rPr>
              <w:t>;</w:t>
            </w:r>
          </w:p>
          <w:p w:rsidR="007B5C89" w:rsidRPr="00647AEA" w:rsidRDefault="007B5C89" w:rsidP="007B5C89">
            <w:pPr>
              <w:pStyle w:val="a5"/>
              <w:numPr>
                <w:ilvl w:val="0"/>
                <w:numId w:val="3"/>
              </w:numPr>
              <w:ind w:left="164" w:hanging="164"/>
              <w:rPr>
                <w:color w:val="000000"/>
              </w:rPr>
            </w:pPr>
            <w:r w:rsidRPr="00647AEA">
              <w:rPr>
                <w:bCs/>
                <w:color w:val="000000" w:themeColor="text1"/>
                <w:shd w:val="clear" w:color="auto" w:fill="FFFFFF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647AEA">
              <w:rPr>
                <w:bCs/>
                <w:color w:val="000000" w:themeColor="text1"/>
                <w:shd w:val="clear" w:color="auto" w:fill="FFFFFF"/>
              </w:rPr>
              <w:t>відеоконференції</w:t>
            </w:r>
            <w:proofErr w:type="spellEnd"/>
            <w:r w:rsidRPr="00647AEA">
              <w:rPr>
                <w:bCs/>
                <w:color w:val="000000" w:themeColor="text1"/>
                <w:shd w:val="clear" w:color="auto" w:fill="FFFFFF"/>
              </w:rPr>
              <w:t>, під час судового засідання (кримінального провадження).</w:t>
            </w:r>
          </w:p>
        </w:tc>
      </w:tr>
    </w:tbl>
    <w:p w:rsidR="007651CD" w:rsidRDefault="007651CD" w:rsidP="00094015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426CCB" w:rsidRDefault="00426CCB" w:rsidP="00567362">
      <w:pPr>
        <w:shd w:val="clear" w:color="auto" w:fill="FFFFFF"/>
        <w:jc w:val="center"/>
        <w:rPr>
          <w:b/>
          <w:bCs/>
          <w:color w:val="000000"/>
        </w:rPr>
      </w:pPr>
    </w:p>
    <w:sectPr w:rsidR="00426CCB" w:rsidSect="0028494F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">
    <w:nsid w:val="4C843312"/>
    <w:multiLevelType w:val="multilevel"/>
    <w:tmpl w:val="8DC09976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">
    <w:nsid w:val="53801EF4"/>
    <w:multiLevelType w:val="hybridMultilevel"/>
    <w:tmpl w:val="C3808EB2"/>
    <w:lvl w:ilvl="0" w:tplc="9BD006A2">
      <w:start w:val="2"/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>
    <w:nsid w:val="55B54FEC"/>
    <w:multiLevelType w:val="hybridMultilevel"/>
    <w:tmpl w:val="D730FB2A"/>
    <w:lvl w:ilvl="0" w:tplc="424A6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77F8"/>
    <w:multiLevelType w:val="hybridMultilevel"/>
    <w:tmpl w:val="36642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32BFA"/>
    <w:multiLevelType w:val="hybridMultilevel"/>
    <w:tmpl w:val="C882C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2B3B05"/>
    <w:rsid w:val="00094015"/>
    <w:rsid w:val="000A0EAE"/>
    <w:rsid w:val="000A7ACD"/>
    <w:rsid w:val="000A7BB6"/>
    <w:rsid w:val="000C08FF"/>
    <w:rsid w:val="00102AFB"/>
    <w:rsid w:val="00180D47"/>
    <w:rsid w:val="001A52D4"/>
    <w:rsid w:val="001C1FC8"/>
    <w:rsid w:val="001D31AD"/>
    <w:rsid w:val="001F2D25"/>
    <w:rsid w:val="0028494F"/>
    <w:rsid w:val="002B3B05"/>
    <w:rsid w:val="002E5BDA"/>
    <w:rsid w:val="00321F45"/>
    <w:rsid w:val="003D4BF7"/>
    <w:rsid w:val="00417483"/>
    <w:rsid w:val="00426CCB"/>
    <w:rsid w:val="00470BFD"/>
    <w:rsid w:val="004A250E"/>
    <w:rsid w:val="004B70D2"/>
    <w:rsid w:val="005435AC"/>
    <w:rsid w:val="005641B0"/>
    <w:rsid w:val="00567362"/>
    <w:rsid w:val="00587B85"/>
    <w:rsid w:val="00595A24"/>
    <w:rsid w:val="0059713E"/>
    <w:rsid w:val="005B5BDD"/>
    <w:rsid w:val="005E6FE5"/>
    <w:rsid w:val="00622208"/>
    <w:rsid w:val="00647AEA"/>
    <w:rsid w:val="006B5ACD"/>
    <w:rsid w:val="00705B65"/>
    <w:rsid w:val="00753C9E"/>
    <w:rsid w:val="007651CD"/>
    <w:rsid w:val="007B4710"/>
    <w:rsid w:val="007B5C89"/>
    <w:rsid w:val="00831771"/>
    <w:rsid w:val="00927C4E"/>
    <w:rsid w:val="00991DD7"/>
    <w:rsid w:val="00A64A1F"/>
    <w:rsid w:val="00A91671"/>
    <w:rsid w:val="00AC205D"/>
    <w:rsid w:val="00B45D5C"/>
    <w:rsid w:val="00B631AD"/>
    <w:rsid w:val="00CB635D"/>
    <w:rsid w:val="00CD0627"/>
    <w:rsid w:val="00CD742D"/>
    <w:rsid w:val="00CE5FF5"/>
    <w:rsid w:val="00CF6763"/>
    <w:rsid w:val="00D04208"/>
    <w:rsid w:val="00D41B5E"/>
    <w:rsid w:val="00E22AA8"/>
    <w:rsid w:val="00E64CBE"/>
    <w:rsid w:val="00F24882"/>
    <w:rsid w:val="00F337FB"/>
    <w:rsid w:val="00F91C3B"/>
    <w:rsid w:val="00F9629C"/>
    <w:rsid w:val="00FB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B3B05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2B3B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B3B05"/>
  </w:style>
  <w:style w:type="paragraph" w:styleId="a5">
    <w:name w:val="List Paragraph"/>
    <w:basedOn w:val="a"/>
    <w:uiPriority w:val="34"/>
    <w:qFormat/>
    <w:rsid w:val="002B3B05"/>
    <w:pPr>
      <w:ind w:left="720"/>
      <w:contextualSpacing/>
    </w:pPr>
  </w:style>
  <w:style w:type="paragraph" w:styleId="a6">
    <w:name w:val="No Spacing"/>
    <w:uiPriority w:val="1"/>
    <w:qFormat/>
    <w:rsid w:val="002B3B0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4">
    <w:name w:val="rvps14"/>
    <w:basedOn w:val="a"/>
    <w:uiPriority w:val="99"/>
    <w:rsid w:val="00F9629C"/>
    <w:pPr>
      <w:spacing w:before="100" w:beforeAutospacing="1" w:after="100" w:afterAutospacing="1"/>
    </w:pPr>
    <w:rPr>
      <w:lang w:eastAsia="uk-UA"/>
    </w:rPr>
  </w:style>
  <w:style w:type="paragraph" w:styleId="a9">
    <w:name w:val="Normal (Web)"/>
    <w:basedOn w:val="a"/>
    <w:unhideWhenUsed/>
    <w:rsid w:val="007B4710"/>
    <w:pPr>
      <w:spacing w:before="100" w:beforeAutospacing="1" w:after="100" w:afterAutospacing="1"/>
    </w:pPr>
    <w:rPr>
      <w:lang w:val="ru-RU"/>
    </w:rPr>
  </w:style>
  <w:style w:type="character" w:styleId="aa">
    <w:name w:val="Hyperlink"/>
    <w:basedOn w:val="a0"/>
    <w:uiPriority w:val="99"/>
    <w:rsid w:val="0083177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v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A6BD7-CC7B-47F1-9BAB-93D821B9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5791</Words>
  <Characters>3301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Vovk</cp:lastModifiedBy>
  <cp:revision>2</cp:revision>
  <cp:lastPrinted>2021-03-30T14:12:00Z</cp:lastPrinted>
  <dcterms:created xsi:type="dcterms:W3CDTF">2021-03-30T14:13:00Z</dcterms:created>
  <dcterms:modified xsi:type="dcterms:W3CDTF">2021-03-30T14:13:00Z</dcterms:modified>
</cp:coreProperties>
</file>